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B7" w:rsidRPr="00A01E53" w:rsidRDefault="00390AB7" w:rsidP="000E1ADE">
      <w:pPr>
        <w:spacing w:line="480" w:lineRule="exact"/>
        <w:jc w:val="center"/>
        <w:rPr>
          <w:rFonts w:ascii="楷体" w:eastAsia="楷体" w:hAnsi="楷体"/>
          <w:sz w:val="44"/>
          <w:szCs w:val="44"/>
        </w:rPr>
      </w:pPr>
      <w:r w:rsidRPr="00A01E53">
        <w:rPr>
          <w:rFonts w:ascii="楷体" w:eastAsia="楷体" w:hAnsi="楷体" w:hint="eastAsia"/>
          <w:sz w:val="44"/>
          <w:szCs w:val="44"/>
        </w:rPr>
        <w:t>外国语学院实验室安全管理制度</w:t>
      </w:r>
    </w:p>
    <w:p w:rsidR="00390AB7" w:rsidRDefault="00390AB7" w:rsidP="000E1ADE">
      <w:pPr>
        <w:spacing w:line="480" w:lineRule="exact"/>
        <w:ind w:firstLineChars="200" w:firstLine="560"/>
        <w:rPr>
          <w:rFonts w:ascii="楷体" w:eastAsia="楷体" w:hAnsi="楷体"/>
          <w:sz w:val="28"/>
          <w:szCs w:val="28"/>
        </w:rPr>
      </w:pPr>
      <w:r w:rsidRPr="00703B2A">
        <w:rPr>
          <w:rFonts w:ascii="楷体" w:eastAsia="楷体" w:hAnsi="楷体" w:hint="eastAsia"/>
          <w:sz w:val="28"/>
          <w:szCs w:val="28"/>
        </w:rPr>
        <w:t>为进一步提高我</w:t>
      </w:r>
      <w:r>
        <w:rPr>
          <w:rFonts w:ascii="楷体" w:eastAsia="楷体" w:hAnsi="楷体" w:hint="eastAsia"/>
          <w:sz w:val="28"/>
          <w:szCs w:val="28"/>
        </w:rPr>
        <w:t>院</w:t>
      </w:r>
      <w:r w:rsidRPr="00703B2A">
        <w:rPr>
          <w:rFonts w:ascii="楷体" w:eastAsia="楷体" w:hAnsi="楷体" w:hint="eastAsia"/>
          <w:sz w:val="28"/>
          <w:szCs w:val="28"/>
        </w:rPr>
        <w:t>实验室安全管理水平，加强</w:t>
      </w:r>
      <w:r>
        <w:rPr>
          <w:rFonts w:ascii="楷体" w:eastAsia="楷体" w:hAnsi="楷体" w:hint="eastAsia"/>
          <w:sz w:val="28"/>
          <w:szCs w:val="28"/>
        </w:rPr>
        <w:t>全院</w:t>
      </w:r>
      <w:r w:rsidRPr="00703B2A">
        <w:rPr>
          <w:rFonts w:ascii="楷体" w:eastAsia="楷体" w:hAnsi="楷体" w:hint="eastAsia"/>
          <w:sz w:val="28"/>
          <w:szCs w:val="28"/>
        </w:rPr>
        <w:t>师生进入实验室的安全意识和责任感，预防和减少安全事故，确保教学、科研有序进行，</w:t>
      </w:r>
      <w:r>
        <w:rPr>
          <w:rFonts w:ascii="楷体" w:eastAsia="楷体" w:hAnsi="楷体" w:hint="eastAsia"/>
          <w:sz w:val="28"/>
          <w:szCs w:val="28"/>
        </w:rPr>
        <w:t>根据学校实验室安全相关文件及我院实验室特点，特制定实验室安全管理制度如下。</w:t>
      </w:r>
    </w:p>
    <w:p w:rsidR="00390AB7" w:rsidRPr="004F206E" w:rsidRDefault="00390AB7" w:rsidP="000E1ADE">
      <w:pPr>
        <w:spacing w:line="480" w:lineRule="exact"/>
        <w:ind w:firstLineChars="200" w:firstLine="560"/>
        <w:rPr>
          <w:rFonts w:ascii="楷体" w:eastAsia="楷体" w:hAnsi="楷体"/>
          <w:sz w:val="28"/>
          <w:szCs w:val="28"/>
        </w:rPr>
      </w:pPr>
      <w:r>
        <w:rPr>
          <w:rFonts w:ascii="楷体" w:eastAsia="楷体" w:hAnsi="楷体" w:hint="eastAsia"/>
          <w:sz w:val="28"/>
          <w:szCs w:val="28"/>
        </w:rPr>
        <w:t>一、成立院实验室安全工作领导小组以及</w:t>
      </w:r>
      <w:r w:rsidRPr="00EA5DFE">
        <w:rPr>
          <w:rFonts w:ascii="楷体" w:eastAsia="楷体" w:hAnsi="楷体" w:hint="eastAsia"/>
          <w:sz w:val="28"/>
          <w:szCs w:val="28"/>
        </w:rPr>
        <w:t>实验室安全应急及风险防控处置小组，加强对实验室安全工作的领导及事故的防控和处置。</w:t>
      </w:r>
    </w:p>
    <w:p w:rsidR="00390AB7" w:rsidRDefault="00390AB7" w:rsidP="000E1ADE">
      <w:pPr>
        <w:spacing w:line="480" w:lineRule="exact"/>
        <w:ind w:firstLineChars="200" w:firstLine="560"/>
        <w:rPr>
          <w:rFonts w:ascii="楷体" w:eastAsia="楷体" w:hAnsi="楷体"/>
          <w:sz w:val="28"/>
          <w:szCs w:val="28"/>
        </w:rPr>
      </w:pPr>
      <w:r>
        <w:rPr>
          <w:rFonts w:ascii="楷体" w:eastAsia="楷体" w:hAnsi="楷体" w:hint="eastAsia"/>
          <w:sz w:val="28"/>
          <w:szCs w:val="28"/>
        </w:rPr>
        <w:t>二、构建学院实验室安全责任体系，明确安全管理职责及安全事故责任。重视实验室安全档案工作。实验室安全工作做到值班有记录，问题有台账。</w:t>
      </w:r>
    </w:p>
    <w:p w:rsidR="00390AB7" w:rsidRDefault="00390AB7" w:rsidP="000E1ADE">
      <w:pPr>
        <w:ind w:firstLineChars="200" w:firstLine="560"/>
        <w:rPr>
          <w:rFonts w:ascii="楷体" w:eastAsia="楷体" w:hAnsi="楷体"/>
          <w:sz w:val="28"/>
          <w:szCs w:val="28"/>
        </w:rPr>
      </w:pPr>
      <w:r>
        <w:rPr>
          <w:rFonts w:ascii="楷体" w:eastAsia="楷体" w:hAnsi="楷体" w:hint="eastAsia"/>
          <w:sz w:val="28"/>
          <w:szCs w:val="28"/>
        </w:rPr>
        <w:t>三、制订、完善并严格遵守语言实验室、电子阅览室、自主学习机房等各类实验室管理规定。实行实验室准入制度。</w:t>
      </w:r>
    </w:p>
    <w:p w:rsidR="00390AB7" w:rsidRDefault="00390AB7" w:rsidP="000E1ADE">
      <w:pPr>
        <w:ind w:firstLineChars="200" w:firstLine="560"/>
        <w:rPr>
          <w:rFonts w:ascii="楷体" w:eastAsia="楷体" w:hAnsi="楷体"/>
          <w:sz w:val="28"/>
          <w:szCs w:val="28"/>
        </w:rPr>
      </w:pPr>
      <w:r>
        <w:rPr>
          <w:rFonts w:ascii="楷体" w:eastAsia="楷体" w:hAnsi="楷体" w:hint="eastAsia"/>
          <w:sz w:val="28"/>
          <w:szCs w:val="28"/>
        </w:rPr>
        <w:t>四、加强实验室安全应急及风险防控。实验技术人员及实验指导教师应熟悉实验室操作规程、应加强对学院</w:t>
      </w:r>
      <w:r w:rsidRPr="00697ECA">
        <w:rPr>
          <w:rFonts w:ascii="楷体" w:eastAsia="楷体" w:hAnsi="楷体" w:hint="eastAsia"/>
          <w:sz w:val="28"/>
          <w:szCs w:val="28"/>
        </w:rPr>
        <w:t>实验室安全应急预案和风险防控方案</w:t>
      </w:r>
      <w:r>
        <w:rPr>
          <w:rFonts w:ascii="楷体" w:eastAsia="楷体" w:hAnsi="楷体" w:hint="eastAsia"/>
          <w:sz w:val="28"/>
          <w:szCs w:val="28"/>
        </w:rPr>
        <w:t>及学校实验室安全相关文件的学习。实验室应通过网络、招贴等方式加强对实验室安全工作的宣传。</w:t>
      </w:r>
    </w:p>
    <w:p w:rsidR="00390AB7" w:rsidRPr="00782672" w:rsidRDefault="00390AB7" w:rsidP="000E1ADE">
      <w:pPr>
        <w:spacing w:line="480" w:lineRule="exact"/>
        <w:ind w:firstLineChars="200" w:firstLine="560"/>
        <w:rPr>
          <w:rFonts w:ascii="楷体" w:eastAsia="楷体" w:hAnsi="楷体"/>
          <w:sz w:val="28"/>
          <w:szCs w:val="28"/>
        </w:rPr>
      </w:pPr>
      <w:r>
        <w:rPr>
          <w:rFonts w:ascii="楷体" w:eastAsia="楷体" w:hAnsi="楷体" w:hint="eastAsia"/>
          <w:sz w:val="28"/>
          <w:szCs w:val="28"/>
        </w:rPr>
        <w:t>五、每月定期</w:t>
      </w:r>
      <w:r w:rsidRPr="00D16039">
        <w:rPr>
          <w:rFonts w:ascii="楷体" w:eastAsia="楷体" w:hAnsi="楷体" w:hint="eastAsia"/>
          <w:sz w:val="28"/>
          <w:szCs w:val="28"/>
        </w:rPr>
        <w:t>组织</w:t>
      </w:r>
      <w:r>
        <w:rPr>
          <w:rFonts w:ascii="楷体" w:eastAsia="楷体" w:hAnsi="楷体" w:hint="eastAsia"/>
          <w:sz w:val="28"/>
          <w:szCs w:val="28"/>
        </w:rPr>
        <w:t>实验室</w:t>
      </w:r>
      <w:r w:rsidRPr="00D16039">
        <w:rPr>
          <w:rFonts w:ascii="楷体" w:eastAsia="楷体" w:hAnsi="楷体" w:hint="eastAsia"/>
          <w:sz w:val="28"/>
          <w:szCs w:val="28"/>
        </w:rPr>
        <w:t>安全检查</w:t>
      </w:r>
      <w:r w:rsidRPr="00D16039">
        <w:rPr>
          <w:rFonts w:ascii="楷体" w:eastAsia="楷体" w:hAnsi="楷体"/>
          <w:sz w:val="28"/>
          <w:szCs w:val="28"/>
        </w:rPr>
        <w:t>,</w:t>
      </w:r>
      <w:r>
        <w:rPr>
          <w:rFonts w:ascii="楷体" w:eastAsia="楷体" w:hAnsi="楷体" w:hint="eastAsia"/>
          <w:sz w:val="28"/>
          <w:szCs w:val="28"/>
        </w:rPr>
        <w:t>做好安全记录。</w:t>
      </w:r>
      <w:r w:rsidRPr="00D16039">
        <w:rPr>
          <w:rFonts w:ascii="楷体" w:eastAsia="楷体" w:hAnsi="楷体" w:hint="eastAsia"/>
          <w:sz w:val="28"/>
          <w:szCs w:val="28"/>
        </w:rPr>
        <w:t>发现隐患漏洞</w:t>
      </w:r>
      <w:r w:rsidRPr="00D16039">
        <w:rPr>
          <w:rFonts w:ascii="楷体" w:eastAsia="楷体" w:hAnsi="楷体"/>
          <w:sz w:val="28"/>
          <w:szCs w:val="28"/>
        </w:rPr>
        <w:t>,</w:t>
      </w:r>
      <w:r w:rsidRPr="00D16039">
        <w:rPr>
          <w:rFonts w:ascii="楷体" w:eastAsia="楷体" w:hAnsi="楷体" w:hint="eastAsia"/>
          <w:sz w:val="28"/>
          <w:szCs w:val="28"/>
        </w:rPr>
        <w:t>及时处理</w:t>
      </w:r>
      <w:r>
        <w:rPr>
          <w:rFonts w:ascii="楷体" w:eastAsia="楷体" w:hAnsi="楷体" w:hint="eastAsia"/>
          <w:sz w:val="28"/>
          <w:szCs w:val="28"/>
        </w:rPr>
        <w:t>或上报</w:t>
      </w:r>
      <w:r w:rsidRPr="00D16039">
        <w:rPr>
          <w:rFonts w:ascii="楷体" w:eastAsia="楷体" w:hAnsi="楷体" w:hint="eastAsia"/>
          <w:sz w:val="28"/>
          <w:szCs w:val="28"/>
        </w:rPr>
        <w:t>。严格审批制度</w:t>
      </w:r>
      <w:r>
        <w:rPr>
          <w:rFonts w:ascii="楷体" w:eastAsia="楷体" w:hAnsi="楷体" w:hint="eastAsia"/>
          <w:sz w:val="28"/>
          <w:szCs w:val="28"/>
        </w:rPr>
        <w:t>，</w:t>
      </w:r>
      <w:r w:rsidRPr="00D16039">
        <w:rPr>
          <w:rFonts w:ascii="楷体" w:eastAsia="楷体" w:hAnsi="楷体" w:hint="eastAsia"/>
          <w:sz w:val="28"/>
          <w:szCs w:val="28"/>
        </w:rPr>
        <w:t>遵照有关规定使用</w:t>
      </w:r>
      <w:r>
        <w:rPr>
          <w:rFonts w:ascii="楷体" w:eastAsia="楷体" w:hAnsi="楷体" w:hint="eastAsia"/>
          <w:sz w:val="28"/>
          <w:szCs w:val="28"/>
        </w:rPr>
        <w:t>危险物品</w:t>
      </w:r>
      <w:r w:rsidRPr="00D16039">
        <w:rPr>
          <w:rFonts w:ascii="楷体" w:eastAsia="楷体" w:hAnsi="楷体" w:hint="eastAsia"/>
          <w:sz w:val="28"/>
          <w:szCs w:val="28"/>
        </w:rPr>
        <w:t>。发生</w:t>
      </w:r>
      <w:r>
        <w:rPr>
          <w:rFonts w:ascii="楷体" w:eastAsia="楷体" w:hAnsi="楷体" w:hint="eastAsia"/>
          <w:sz w:val="28"/>
          <w:szCs w:val="28"/>
        </w:rPr>
        <w:t>实验</w:t>
      </w:r>
      <w:r w:rsidRPr="00D16039">
        <w:rPr>
          <w:rFonts w:ascii="楷体" w:eastAsia="楷体" w:hAnsi="楷体" w:hint="eastAsia"/>
          <w:sz w:val="28"/>
          <w:szCs w:val="28"/>
        </w:rPr>
        <w:t>事故</w:t>
      </w:r>
      <w:r w:rsidRPr="00D16039">
        <w:rPr>
          <w:rFonts w:ascii="楷体" w:eastAsia="楷体" w:hAnsi="楷体"/>
          <w:sz w:val="28"/>
          <w:szCs w:val="28"/>
        </w:rPr>
        <w:t>,</w:t>
      </w:r>
      <w:r w:rsidRPr="00D16039">
        <w:rPr>
          <w:rFonts w:ascii="楷体" w:eastAsia="楷体" w:hAnsi="楷体" w:hint="eastAsia"/>
          <w:sz w:val="28"/>
          <w:szCs w:val="28"/>
        </w:rPr>
        <w:t>要认真追查</w:t>
      </w:r>
      <w:r w:rsidRPr="00D16039">
        <w:rPr>
          <w:rFonts w:ascii="楷体" w:eastAsia="楷体" w:hAnsi="楷体"/>
          <w:sz w:val="28"/>
          <w:szCs w:val="28"/>
        </w:rPr>
        <w:t>,</w:t>
      </w:r>
      <w:r w:rsidRPr="00D16039">
        <w:rPr>
          <w:rFonts w:ascii="楷体" w:eastAsia="楷体" w:hAnsi="楷体" w:hint="eastAsia"/>
          <w:sz w:val="28"/>
          <w:szCs w:val="28"/>
        </w:rPr>
        <w:t>分清责任</w:t>
      </w:r>
      <w:r w:rsidRPr="00D16039">
        <w:rPr>
          <w:rFonts w:ascii="楷体" w:eastAsia="楷体" w:hAnsi="楷体"/>
          <w:sz w:val="28"/>
          <w:szCs w:val="28"/>
        </w:rPr>
        <w:t>,</w:t>
      </w:r>
      <w:r w:rsidRPr="00D16039">
        <w:rPr>
          <w:rFonts w:ascii="楷体" w:eastAsia="楷体" w:hAnsi="楷体" w:hint="eastAsia"/>
          <w:sz w:val="28"/>
          <w:szCs w:val="28"/>
        </w:rPr>
        <w:t>及时上报处理。</w:t>
      </w:r>
    </w:p>
    <w:p w:rsidR="00390AB7" w:rsidRDefault="00390AB7" w:rsidP="000E1ADE">
      <w:pPr>
        <w:spacing w:line="480" w:lineRule="exact"/>
        <w:ind w:firstLineChars="200" w:firstLine="560"/>
        <w:rPr>
          <w:rFonts w:ascii="楷体" w:eastAsia="楷体" w:hAnsi="楷体"/>
          <w:sz w:val="28"/>
          <w:szCs w:val="28"/>
        </w:rPr>
      </w:pPr>
      <w:r>
        <w:rPr>
          <w:rFonts w:ascii="楷体" w:eastAsia="楷体" w:hAnsi="楷体" w:hint="eastAsia"/>
          <w:sz w:val="28"/>
          <w:szCs w:val="28"/>
        </w:rPr>
        <w:t>六、实验技术人员</w:t>
      </w:r>
      <w:r w:rsidRPr="00D16039">
        <w:rPr>
          <w:rFonts w:ascii="楷体" w:eastAsia="楷体" w:hAnsi="楷体" w:hint="eastAsia"/>
          <w:sz w:val="28"/>
          <w:szCs w:val="28"/>
        </w:rPr>
        <w:t>必须熟悉仪器设备的性能</w:t>
      </w:r>
      <w:r w:rsidRPr="00D16039">
        <w:rPr>
          <w:rFonts w:ascii="楷体" w:eastAsia="楷体" w:hAnsi="楷体"/>
          <w:sz w:val="28"/>
          <w:szCs w:val="28"/>
        </w:rPr>
        <w:t>,</w:t>
      </w:r>
      <w:r w:rsidRPr="00D16039">
        <w:rPr>
          <w:rFonts w:ascii="楷体" w:eastAsia="楷体" w:hAnsi="楷体" w:hint="eastAsia"/>
          <w:sz w:val="28"/>
          <w:szCs w:val="28"/>
        </w:rPr>
        <w:t>严格遵守</w:t>
      </w:r>
      <w:r>
        <w:rPr>
          <w:rFonts w:ascii="楷体" w:eastAsia="楷体" w:hAnsi="楷体" w:hint="eastAsia"/>
          <w:sz w:val="28"/>
          <w:szCs w:val="28"/>
        </w:rPr>
        <w:t>各实验室各项安全管理制度和安全操作规程；</w:t>
      </w:r>
      <w:r w:rsidRPr="00D16039">
        <w:rPr>
          <w:rFonts w:ascii="楷体" w:eastAsia="楷体" w:hAnsi="楷体" w:hint="eastAsia"/>
          <w:sz w:val="28"/>
          <w:szCs w:val="28"/>
        </w:rPr>
        <w:t>对进入实验室的师生做好安全操作规程</w:t>
      </w:r>
      <w:r>
        <w:rPr>
          <w:rFonts w:ascii="楷体" w:eastAsia="楷体" w:hAnsi="楷体" w:hint="eastAsia"/>
          <w:sz w:val="28"/>
          <w:szCs w:val="28"/>
        </w:rPr>
        <w:t>的</w:t>
      </w:r>
      <w:r w:rsidRPr="00D16039">
        <w:rPr>
          <w:rFonts w:ascii="楷体" w:eastAsia="楷体" w:hAnsi="楷体" w:hint="eastAsia"/>
          <w:sz w:val="28"/>
          <w:szCs w:val="28"/>
        </w:rPr>
        <w:t>指导和教育</w:t>
      </w:r>
      <w:r w:rsidRPr="00D16039">
        <w:rPr>
          <w:rFonts w:ascii="楷体" w:eastAsia="楷体" w:hAnsi="楷体"/>
          <w:sz w:val="28"/>
          <w:szCs w:val="28"/>
        </w:rPr>
        <w:t>,</w:t>
      </w:r>
      <w:r w:rsidRPr="00D16039">
        <w:rPr>
          <w:rFonts w:ascii="楷体" w:eastAsia="楷体" w:hAnsi="楷体" w:hint="eastAsia"/>
          <w:sz w:val="28"/>
          <w:szCs w:val="28"/>
        </w:rPr>
        <w:t>严格执行危险物品领用保管制度</w:t>
      </w:r>
      <w:r w:rsidRPr="00D16039">
        <w:rPr>
          <w:rFonts w:ascii="楷体" w:eastAsia="楷体" w:hAnsi="楷体"/>
          <w:sz w:val="28"/>
          <w:szCs w:val="28"/>
        </w:rPr>
        <w:t>,</w:t>
      </w:r>
      <w:r>
        <w:rPr>
          <w:rFonts w:ascii="楷体" w:eastAsia="楷体" w:hAnsi="楷体" w:hint="eastAsia"/>
          <w:sz w:val="28"/>
          <w:szCs w:val="28"/>
        </w:rPr>
        <w:t>确保安全；</w:t>
      </w:r>
      <w:r w:rsidRPr="00D16039">
        <w:rPr>
          <w:rFonts w:ascii="楷体" w:eastAsia="楷体" w:hAnsi="楷体" w:hint="eastAsia"/>
          <w:sz w:val="28"/>
          <w:szCs w:val="28"/>
        </w:rPr>
        <w:t>掌握一般消防器材的性能和使用方法。</w:t>
      </w:r>
    </w:p>
    <w:p w:rsidR="00390AB7" w:rsidRDefault="00390AB7" w:rsidP="000E1ADE">
      <w:pPr>
        <w:spacing w:line="480" w:lineRule="exact"/>
        <w:ind w:firstLineChars="200" w:firstLine="560"/>
        <w:rPr>
          <w:rFonts w:ascii="楷体" w:eastAsia="楷体" w:hAnsi="楷体"/>
          <w:sz w:val="28"/>
          <w:szCs w:val="28"/>
        </w:rPr>
      </w:pPr>
      <w:r>
        <w:rPr>
          <w:rFonts w:ascii="楷体" w:eastAsia="楷体" w:hAnsi="楷体" w:hint="eastAsia"/>
          <w:sz w:val="28"/>
          <w:szCs w:val="28"/>
        </w:rPr>
        <w:t>七、实验室应加强信息安全工作。确保服务器、实验室主控台电脑的信息安全。</w:t>
      </w:r>
    </w:p>
    <w:p w:rsidR="00390AB7" w:rsidRDefault="00390AB7" w:rsidP="000E1ADE">
      <w:pPr>
        <w:spacing w:line="480" w:lineRule="exact"/>
        <w:ind w:firstLineChars="200" w:firstLine="560"/>
        <w:rPr>
          <w:rFonts w:ascii="楷体" w:eastAsia="楷体" w:hAnsi="楷体"/>
          <w:sz w:val="28"/>
          <w:szCs w:val="28"/>
        </w:rPr>
      </w:pPr>
      <w:r>
        <w:rPr>
          <w:rFonts w:ascii="楷体" w:eastAsia="楷体" w:hAnsi="楷体" w:hint="eastAsia"/>
          <w:sz w:val="28"/>
          <w:szCs w:val="28"/>
        </w:rPr>
        <w:lastRenderedPageBreak/>
        <w:t>八、实验室应配备必要的安全设施。安全设施应置放值班室醒目处。实验技术人员应熟悉所配备的安全设施及设备的使用方法。</w:t>
      </w:r>
    </w:p>
    <w:p w:rsidR="00390AB7" w:rsidRDefault="00390AB7" w:rsidP="000E1ADE">
      <w:pPr>
        <w:spacing w:line="480" w:lineRule="exact"/>
        <w:ind w:firstLineChars="200" w:firstLine="560"/>
        <w:rPr>
          <w:rFonts w:ascii="楷体" w:eastAsia="楷体" w:hAnsi="楷体"/>
          <w:sz w:val="28"/>
          <w:szCs w:val="28"/>
        </w:rPr>
      </w:pPr>
      <w:r>
        <w:rPr>
          <w:rFonts w:ascii="楷体" w:eastAsia="楷体" w:hAnsi="楷体" w:hint="eastAsia"/>
          <w:sz w:val="28"/>
          <w:szCs w:val="28"/>
        </w:rPr>
        <w:t>九、严把实验室勤工助学学生的遴选关。上岗前，实验室应对其进行安全教育及业务指导。</w:t>
      </w:r>
    </w:p>
    <w:p w:rsidR="00390AB7" w:rsidRDefault="00390AB7" w:rsidP="000E1ADE">
      <w:pPr>
        <w:spacing w:line="480" w:lineRule="exact"/>
        <w:ind w:firstLineChars="200" w:firstLine="560"/>
        <w:rPr>
          <w:rFonts w:ascii="楷体" w:eastAsia="楷体" w:hAnsi="楷体"/>
          <w:sz w:val="28"/>
          <w:szCs w:val="28"/>
        </w:rPr>
      </w:pPr>
      <w:r>
        <w:rPr>
          <w:rFonts w:ascii="楷体" w:eastAsia="楷体" w:hAnsi="楷体" w:hint="eastAsia"/>
          <w:sz w:val="28"/>
          <w:szCs w:val="28"/>
        </w:rPr>
        <w:t>十、全院各级部门应大力支持并协助语言教学实验中心开展实验室安全教育、</w:t>
      </w:r>
      <w:r w:rsidRPr="00D16039">
        <w:rPr>
          <w:rFonts w:ascii="楷体" w:eastAsia="楷体" w:hAnsi="楷体" w:hint="eastAsia"/>
          <w:sz w:val="28"/>
          <w:szCs w:val="28"/>
        </w:rPr>
        <w:t>严格要求</w:t>
      </w:r>
      <w:r>
        <w:rPr>
          <w:rFonts w:ascii="楷体" w:eastAsia="楷体" w:hAnsi="楷体" w:hint="eastAsia"/>
          <w:sz w:val="28"/>
          <w:szCs w:val="28"/>
        </w:rPr>
        <w:t>并督促师生共同遵守实验室各项安全管理制度</w:t>
      </w:r>
      <w:r w:rsidRPr="00D16039">
        <w:rPr>
          <w:rFonts w:ascii="楷体" w:eastAsia="楷体" w:hAnsi="楷体" w:hint="eastAsia"/>
          <w:sz w:val="28"/>
          <w:szCs w:val="28"/>
        </w:rPr>
        <w:t>，</w:t>
      </w:r>
      <w:r>
        <w:rPr>
          <w:rFonts w:ascii="楷体" w:eastAsia="楷体" w:hAnsi="楷体" w:hint="eastAsia"/>
          <w:sz w:val="28"/>
          <w:szCs w:val="28"/>
        </w:rPr>
        <w:t>确保实验室安全管理工作落到实处。</w:t>
      </w:r>
    </w:p>
    <w:p w:rsidR="00390AB7" w:rsidRDefault="00390AB7" w:rsidP="004F206E">
      <w:pPr>
        <w:ind w:firstLine="560"/>
        <w:rPr>
          <w:rFonts w:ascii="楷体" w:eastAsia="楷体" w:hAnsi="楷体"/>
          <w:sz w:val="28"/>
          <w:szCs w:val="28"/>
        </w:rPr>
      </w:pPr>
    </w:p>
    <w:p w:rsidR="00390AB7" w:rsidRDefault="00390AB7" w:rsidP="004F206E">
      <w:pPr>
        <w:ind w:firstLine="560"/>
        <w:rPr>
          <w:rFonts w:ascii="楷体" w:eastAsia="楷体" w:hAnsi="楷体"/>
          <w:sz w:val="28"/>
          <w:szCs w:val="28"/>
        </w:rPr>
      </w:pPr>
      <w:r>
        <w:rPr>
          <w:rFonts w:ascii="楷体" w:eastAsia="楷体" w:hAnsi="楷体"/>
          <w:sz w:val="28"/>
          <w:szCs w:val="28"/>
        </w:rPr>
        <w:t xml:space="preserve">                                   </w:t>
      </w:r>
      <w:r>
        <w:rPr>
          <w:rFonts w:ascii="楷体" w:eastAsia="楷体" w:hAnsi="楷体" w:hint="eastAsia"/>
          <w:sz w:val="28"/>
          <w:szCs w:val="28"/>
        </w:rPr>
        <w:t>中南大学外国语学院</w:t>
      </w:r>
    </w:p>
    <w:p w:rsidR="00390AB7" w:rsidRDefault="00390AB7" w:rsidP="004F206E">
      <w:pPr>
        <w:ind w:firstLine="560"/>
        <w:rPr>
          <w:rFonts w:ascii="楷体" w:eastAsia="楷体" w:hAnsi="楷体"/>
          <w:sz w:val="28"/>
          <w:szCs w:val="28"/>
        </w:rPr>
      </w:pPr>
      <w:r>
        <w:rPr>
          <w:rFonts w:ascii="楷体" w:eastAsia="楷体" w:hAnsi="楷体"/>
          <w:sz w:val="28"/>
          <w:szCs w:val="28"/>
        </w:rPr>
        <w:t xml:space="preserve">                                           2019</w:t>
      </w:r>
      <w:r>
        <w:rPr>
          <w:rFonts w:ascii="楷体" w:eastAsia="楷体" w:hAnsi="楷体" w:hint="eastAsia"/>
          <w:sz w:val="28"/>
          <w:szCs w:val="28"/>
        </w:rPr>
        <w:t>年</w:t>
      </w:r>
      <w:r>
        <w:rPr>
          <w:rFonts w:ascii="楷体" w:eastAsia="楷体" w:hAnsi="楷体"/>
          <w:sz w:val="28"/>
          <w:szCs w:val="28"/>
        </w:rPr>
        <w:t>5</w:t>
      </w:r>
      <w:r>
        <w:rPr>
          <w:rFonts w:ascii="楷体" w:eastAsia="楷体" w:hAnsi="楷体" w:hint="eastAsia"/>
          <w:sz w:val="28"/>
          <w:szCs w:val="28"/>
        </w:rPr>
        <w:t>月</w:t>
      </w:r>
      <w:bookmarkStart w:id="0" w:name="_GoBack"/>
      <w:bookmarkEnd w:id="0"/>
    </w:p>
    <w:sectPr w:rsidR="00390AB7"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511" w:rsidRDefault="00914511" w:rsidP="00F5657C">
      <w:pPr>
        <w:spacing w:after="0"/>
      </w:pPr>
      <w:r>
        <w:separator/>
      </w:r>
    </w:p>
  </w:endnote>
  <w:endnote w:type="continuationSeparator" w:id="0">
    <w:p w:rsidR="00914511" w:rsidRDefault="00914511" w:rsidP="00F565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altName w:val="宋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717" w:rsidRDefault="00521717">
    <w:pPr>
      <w:pStyle w:val="a4"/>
      <w:jc w:val="right"/>
    </w:pPr>
    <w:r>
      <w:fldChar w:fldCharType="begin"/>
    </w:r>
    <w:r>
      <w:instrText>PAGE   \* MERGEFORMAT</w:instrText>
    </w:r>
    <w:r>
      <w:fldChar w:fldCharType="separate"/>
    </w:r>
    <w:r w:rsidRPr="00521717">
      <w:rPr>
        <w:noProof/>
        <w:lang w:val="zh-CN"/>
      </w:rPr>
      <w:t>1</w:t>
    </w:r>
    <w:r>
      <w:fldChar w:fldCharType="end"/>
    </w:r>
  </w:p>
  <w:p w:rsidR="00521717" w:rsidRDefault="005217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511" w:rsidRDefault="00914511" w:rsidP="00F5657C">
      <w:pPr>
        <w:spacing w:after="0"/>
      </w:pPr>
      <w:r>
        <w:separator/>
      </w:r>
    </w:p>
  </w:footnote>
  <w:footnote w:type="continuationSeparator" w:id="0">
    <w:p w:rsidR="00914511" w:rsidRDefault="00914511" w:rsidP="00F565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64C59"/>
    <w:multiLevelType w:val="hybridMultilevel"/>
    <w:tmpl w:val="AA46D070"/>
    <w:lvl w:ilvl="0" w:tplc="3B2EA626">
      <w:start w:val="1"/>
      <w:numFmt w:val="japaneseCounting"/>
      <w:lvlText w:val="%1、"/>
      <w:lvlJc w:val="left"/>
      <w:pPr>
        <w:ind w:left="1715" w:hanging="115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oNotTrackMoves/>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36011"/>
    <w:rsid w:val="0006165D"/>
    <w:rsid w:val="000E1ADE"/>
    <w:rsid w:val="000E2A9F"/>
    <w:rsid w:val="0014263F"/>
    <w:rsid w:val="0019730B"/>
    <w:rsid w:val="001D4279"/>
    <w:rsid w:val="0029104F"/>
    <w:rsid w:val="00295E7D"/>
    <w:rsid w:val="002B2CC4"/>
    <w:rsid w:val="002C3A06"/>
    <w:rsid w:val="00322E66"/>
    <w:rsid w:val="00323B43"/>
    <w:rsid w:val="00390AB7"/>
    <w:rsid w:val="00393F09"/>
    <w:rsid w:val="003A0C53"/>
    <w:rsid w:val="003D0F21"/>
    <w:rsid w:val="003D37D8"/>
    <w:rsid w:val="00400BEF"/>
    <w:rsid w:val="004242B2"/>
    <w:rsid w:val="00426133"/>
    <w:rsid w:val="00433F30"/>
    <w:rsid w:val="004341B7"/>
    <w:rsid w:val="004358AB"/>
    <w:rsid w:val="00444CFC"/>
    <w:rsid w:val="004F206E"/>
    <w:rsid w:val="00521717"/>
    <w:rsid w:val="005312A0"/>
    <w:rsid w:val="0059718B"/>
    <w:rsid w:val="00697ECA"/>
    <w:rsid w:val="006A268F"/>
    <w:rsid w:val="00703B2A"/>
    <w:rsid w:val="00782672"/>
    <w:rsid w:val="007A55B3"/>
    <w:rsid w:val="008A0344"/>
    <w:rsid w:val="008A3C74"/>
    <w:rsid w:val="008B7726"/>
    <w:rsid w:val="008E61EE"/>
    <w:rsid w:val="008F58DF"/>
    <w:rsid w:val="00905AF8"/>
    <w:rsid w:val="00906B62"/>
    <w:rsid w:val="00914511"/>
    <w:rsid w:val="00996197"/>
    <w:rsid w:val="00A01E53"/>
    <w:rsid w:val="00A578BE"/>
    <w:rsid w:val="00A94E53"/>
    <w:rsid w:val="00BF6D46"/>
    <w:rsid w:val="00D16039"/>
    <w:rsid w:val="00D31D50"/>
    <w:rsid w:val="00DC745A"/>
    <w:rsid w:val="00E25AC5"/>
    <w:rsid w:val="00EA5DFE"/>
    <w:rsid w:val="00F5657C"/>
    <w:rsid w:val="00FD0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631513-ED9C-4999-86F8-683A2D8D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5657C"/>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semiHidden/>
    <w:locked/>
    <w:rsid w:val="00F5657C"/>
    <w:rPr>
      <w:rFonts w:ascii="Tahoma" w:hAnsi="Tahoma" w:cs="Times New Roman"/>
      <w:sz w:val="18"/>
      <w:szCs w:val="18"/>
    </w:rPr>
  </w:style>
  <w:style w:type="paragraph" w:styleId="a4">
    <w:name w:val="footer"/>
    <w:basedOn w:val="a"/>
    <w:link w:val="Char0"/>
    <w:uiPriority w:val="99"/>
    <w:rsid w:val="00F5657C"/>
    <w:pPr>
      <w:tabs>
        <w:tab w:val="center" w:pos="4153"/>
        <w:tab w:val="right" w:pos="8306"/>
      </w:tabs>
    </w:pPr>
    <w:rPr>
      <w:sz w:val="18"/>
      <w:szCs w:val="18"/>
    </w:rPr>
  </w:style>
  <w:style w:type="character" w:customStyle="1" w:styleId="Char0">
    <w:name w:val="页脚 Char"/>
    <w:link w:val="a4"/>
    <w:uiPriority w:val="99"/>
    <w:locked/>
    <w:rsid w:val="00F5657C"/>
    <w:rPr>
      <w:rFonts w:ascii="Tahoma" w:hAnsi="Tahoma" w:cs="Times New Roman"/>
      <w:sz w:val="18"/>
      <w:szCs w:val="18"/>
    </w:rPr>
  </w:style>
  <w:style w:type="paragraph" w:styleId="a5">
    <w:name w:val="List Paragraph"/>
    <w:basedOn w:val="a"/>
    <w:uiPriority w:val="99"/>
    <w:qFormat/>
    <w:rsid w:val="004F20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14</cp:revision>
  <dcterms:created xsi:type="dcterms:W3CDTF">2019-05-19T10:03:00Z</dcterms:created>
  <dcterms:modified xsi:type="dcterms:W3CDTF">2019-05-22T06:44:00Z</dcterms:modified>
</cp:coreProperties>
</file>